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E" w:rsidRPr="00F3259A" w:rsidRDefault="0060467E" w:rsidP="0060467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60467E" w:rsidRPr="00F3259A" w:rsidRDefault="0060467E" w:rsidP="0060467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60467E" w:rsidRPr="00F3259A" w:rsidRDefault="0060467E" w:rsidP="0060467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60467E" w:rsidRPr="00F3259A" w:rsidRDefault="0060467E" w:rsidP="0060467E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60467E" w:rsidRPr="007D7FBD" w:rsidRDefault="0060467E" w:rsidP="0060467E">
      <w:pPr>
        <w:pStyle w:val="a4"/>
        <w:jc w:val="center"/>
        <w:rPr>
          <w:rFonts w:ascii="Times New Roman" w:hAnsi="Times New Roman" w:cs="Times New Roman"/>
          <w:b/>
          <w:i/>
          <w:color w:val="002060"/>
          <w:kern w:val="36"/>
          <w:sz w:val="28"/>
          <w:szCs w:val="28"/>
          <w:lang w:val="ru-RU" w:eastAsia="ru-RU"/>
        </w:rPr>
      </w:pPr>
      <w:r w:rsidRPr="007D7FBD">
        <w:rPr>
          <w:rFonts w:ascii="Times New Roman" w:hAnsi="Times New Roman" w:cs="Times New Roman"/>
          <w:b/>
          <w:i/>
          <w:color w:val="002060"/>
          <w:kern w:val="36"/>
          <w:sz w:val="28"/>
          <w:szCs w:val="28"/>
          <w:lang w:val="ru-RU" w:eastAsia="ru-RU"/>
        </w:rPr>
        <w:t>Консультация для родителей</w:t>
      </w:r>
      <w:r w:rsidR="007D7FBD">
        <w:rPr>
          <w:rFonts w:ascii="Times New Roman" w:hAnsi="Times New Roman" w:cs="Times New Roman"/>
          <w:b/>
          <w:i/>
          <w:color w:val="002060"/>
          <w:kern w:val="36"/>
          <w:sz w:val="28"/>
          <w:szCs w:val="28"/>
          <w:lang w:val="ru-RU" w:eastAsia="ru-RU"/>
        </w:rPr>
        <w:t xml:space="preserve"> </w:t>
      </w:r>
      <w:r w:rsidR="004C6430">
        <w:rPr>
          <w:rFonts w:ascii="Times New Roman" w:hAnsi="Times New Roman" w:cs="Times New Roman"/>
          <w:b/>
          <w:i/>
          <w:color w:val="002060"/>
          <w:kern w:val="36"/>
          <w:sz w:val="28"/>
          <w:szCs w:val="28"/>
          <w:lang w:val="ru-RU" w:eastAsia="ru-RU"/>
        </w:rPr>
        <w:t xml:space="preserve">детей </w:t>
      </w:r>
      <w:r w:rsidR="007D7FBD">
        <w:rPr>
          <w:rFonts w:ascii="Times New Roman" w:hAnsi="Times New Roman" w:cs="Times New Roman"/>
          <w:b/>
          <w:i/>
          <w:color w:val="002060"/>
          <w:kern w:val="36"/>
          <w:sz w:val="28"/>
          <w:szCs w:val="28"/>
          <w:lang w:val="ru-RU" w:eastAsia="ru-RU"/>
        </w:rPr>
        <w:t>1 младшей группы</w:t>
      </w:r>
    </w:p>
    <w:p w:rsidR="0060467E" w:rsidRPr="007D7FBD" w:rsidRDefault="0060467E" w:rsidP="0060467E">
      <w:pPr>
        <w:pStyle w:val="a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</w:pPr>
      <w:r w:rsidRPr="007D7FB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  <w:t xml:space="preserve">«Ребёнок учится законам дорог, </w:t>
      </w:r>
    </w:p>
    <w:p w:rsidR="0060467E" w:rsidRPr="007D7FBD" w:rsidRDefault="0060467E" w:rsidP="0060467E">
      <w:pPr>
        <w:pStyle w:val="a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</w:pPr>
      <w:r w:rsidRPr="007D7FB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 w:bidi="ar-SA"/>
        </w:rPr>
        <w:t>беря пример с членов семьи и других взрослых»</w:t>
      </w:r>
    </w:p>
    <w:p w:rsidR="0060467E" w:rsidRDefault="0060467E" w:rsidP="0060467E">
      <w:pPr>
        <w:pStyle w:val="a4"/>
        <w:ind w:firstLine="709"/>
        <w:jc w:val="both"/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60467E" w:rsidRPr="009957A8" w:rsidRDefault="0060467E" w:rsidP="003B6AD7">
      <w:pPr>
        <w:pStyle w:val="a4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9957A8">
        <w:rPr>
          <w:rStyle w:val="c2"/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Уважаемые родители, помните!</w:t>
      </w:r>
    </w:p>
    <w:p w:rsidR="0060467E" w:rsidRPr="00F3259A" w:rsidRDefault="0060467E" w:rsidP="0060467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60467E" w:rsidRPr="00F3259A" w:rsidRDefault="0060467E" w:rsidP="0060467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Берегите ребёнка!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60467E" w:rsidRDefault="0060467E" w:rsidP="0060467E">
      <w:pPr>
        <w:pStyle w:val="a4"/>
        <w:ind w:firstLine="709"/>
        <w:jc w:val="both"/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0" w:name="h.gjdgxs"/>
      <w:bookmarkEnd w:id="0"/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Начните с себя.</w:t>
      </w:r>
    </w:p>
    <w:p w:rsidR="0060467E" w:rsidRPr="00F3259A" w:rsidRDefault="0060467E" w:rsidP="0060467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Обучение правилам дорожного движения начинается отнюдь не тогда, когда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нок делает первые шаги. Уже намного раньше он запоминает, как ведут себя его близкие (равно как положительное, так и отрицательное поведение). Поэтому изучение правил поведения на дороге начинается с того, как ведут себя в сходных ситуациях взрослые - вы сами, ваш муж, дедушка и бабушка, братья и сестры, а также все, с кем ваш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нок так или иначе соприкасается. Прежде чем вы впервые с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нком на руках или в коляске пересечете проезжую часть, научитесь вести себя на улице так, как вы бы хотели, чтобы это делал ваш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нок.</w:t>
      </w:r>
    </w:p>
    <w:p w:rsidR="0060467E" w:rsidRPr="00F3259A" w:rsidRDefault="0060467E" w:rsidP="0060467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1" w:name="h.30j0zll"/>
      <w:bookmarkEnd w:id="1"/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Следующие правила наиболее важны:</w:t>
      </w:r>
    </w:p>
    <w:p w:rsidR="0060467E" w:rsidRPr="00F3259A" w:rsidRDefault="0060467E" w:rsidP="0060467E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 тротуару следует идти как можно дальше от проезжей части;</w:t>
      </w:r>
    </w:p>
    <w:p w:rsidR="0060467E" w:rsidRPr="00F3259A" w:rsidRDefault="0060467E" w:rsidP="0060467E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ереходя улицу, следует остановиться у проезжей части и посмотреть налево, потом направо и снова быстро налево;</w:t>
      </w:r>
    </w:p>
    <w:p w:rsidR="0060467E" w:rsidRPr="00F3259A" w:rsidRDefault="0060467E" w:rsidP="0060467E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ачинайте переходить улицу только при зел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ном свете светофора;</w:t>
      </w:r>
    </w:p>
    <w:p w:rsidR="0060467E" w:rsidRPr="00F3259A" w:rsidRDefault="0060467E" w:rsidP="0060467E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лицу переходите по возможности в безопасных местах - у светофора, на обозначенном "зеброй" переходе или, по крайней мере, на перекрестке - водител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 машин здесь более внимательны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60467E" w:rsidRPr="00F3259A" w:rsidRDefault="0060467E" w:rsidP="0060467E">
      <w:pPr>
        <w:pStyle w:val="a4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икогда не бросайтесь в транспортный поток очертя голову.</w:t>
      </w:r>
    </w:p>
    <w:p w:rsidR="0060467E" w:rsidRPr="00F3259A" w:rsidRDefault="0060467E" w:rsidP="0060467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Лучше всего вы преодолеете свою "внутреннюю разболтанность", если вы, ваши родственники, друзья и соседи будете взаимно контролировать друг друга. Не стоит легкомысленно относиться к первому опыту освоения правил дорожного движения. Без этой основы вы вообще не можете двигаться дальше. Поговорите также со всеми, кто окружает вашего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нка, сколько ответственности уже сегодня они могут принять на себя за его поведение на улице. Конкретная подсказка: всякий раз, когда "застукаете" себя за нарушением правил движения, уясните ч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тко, какой крошечный выигрыш во времени вам это принесло.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60467E" w:rsidRPr="00F3259A" w:rsidRDefault="0060467E" w:rsidP="0060467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2" w:name="h.1fob9te"/>
      <w:bookmarkEnd w:id="2"/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младшем дошкольном возрасте ребёнок должен усвоить:</w:t>
      </w:r>
    </w:p>
    <w:p w:rsidR="0060467E" w:rsidRPr="00F3259A" w:rsidRDefault="0060467E" w:rsidP="0060467E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правила дорожного движения;</w:t>
      </w:r>
    </w:p>
    <w:p w:rsidR="0060467E" w:rsidRPr="00F3259A" w:rsidRDefault="0060467E" w:rsidP="0060467E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элементы дороги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(дорога, проезжая часть, тротуар, обочина, пешеходный переход, перекрёсток);</w:t>
      </w:r>
    </w:p>
    <w:p w:rsidR="0060467E" w:rsidRPr="00F3259A" w:rsidRDefault="0060467E" w:rsidP="0060467E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транспортные средства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(трамвай, автобус, троллейбус, легковой автомобиль, грузовой автомобиль, мотоцикл, велосипед);</w:t>
      </w:r>
    </w:p>
    <w:p w:rsidR="0060467E" w:rsidRPr="00F3259A" w:rsidRDefault="0060467E" w:rsidP="0060467E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средства регулирования дорожного движения;</w:t>
      </w:r>
    </w:p>
    <w:p w:rsidR="0060467E" w:rsidRPr="00F3259A" w:rsidRDefault="0060467E" w:rsidP="0060467E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красный, жёлтый и зелёный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сигналы светофора;</w:t>
      </w:r>
    </w:p>
    <w:p w:rsidR="0060467E" w:rsidRPr="00F3259A" w:rsidRDefault="0060467E" w:rsidP="0060467E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правила движения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обочинам и тротуарам;</w:t>
      </w:r>
    </w:p>
    <w:p w:rsidR="0060467E" w:rsidRPr="00F3259A" w:rsidRDefault="0060467E" w:rsidP="0060467E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правила перехода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проезжей части;</w:t>
      </w:r>
    </w:p>
    <w:p w:rsidR="0060467E" w:rsidRPr="00F3259A" w:rsidRDefault="0060467E" w:rsidP="0060467E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без взрослых выходить на дорогу нельзя;</w:t>
      </w:r>
    </w:p>
    <w:p w:rsidR="0060467E" w:rsidRPr="00F3259A" w:rsidRDefault="0060467E" w:rsidP="0060467E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правила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посадки, поведения и высадки в общественном транспорте.</w:t>
      </w:r>
    </w:p>
    <w:p w:rsidR="0060467E" w:rsidRPr="00F3259A" w:rsidRDefault="0060467E" w:rsidP="0060467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3" w:name="h.3znysh7"/>
      <w:bookmarkEnd w:id="3"/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Для этого вам нужно: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Знакомить детей 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 правилами только в объёме, необходимом для усвоения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Д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ля ознакомления использовать дорожные ситуации при прогулках во дворе, на дороге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О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бъяснять, что происходит на дороге, какие транспортные средства он видит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4.</w:t>
      </w:r>
      <w:r w:rsidRPr="001D7568">
        <w:rPr>
          <w:rStyle w:val="c2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бъяснять,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когда и где можно переходить проезжую часть, когда и где нельзя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5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У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казывать на нарушителей правил, как пешеходов, так и водителей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6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У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чит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ь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 правилам езды на велосипеде (где можно ездить, а где нельзя, как подавать сигналы о повороте и об остановке)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7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К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огда едете с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нком на велосипеде, держ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аться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сзади, чтобы контролировать реб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ё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нка и отмечать его ошибки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8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З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9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Р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азвивать пространственн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ы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 представлени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я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(близко, далеко, слева, справа, по ходу движения, сзади)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10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Р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азвивать представление о скорости движения транспортных средств (быстро едет, медленно, поворачивает)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Pr="00F3259A" w:rsidRDefault="0060467E" w:rsidP="0060467E">
      <w:pPr>
        <w:pStyle w:val="a4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11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Н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 запугивать ребёнка улицей: страх перед транспортом не менее вреден, чем беспечность и невнимательность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67E" w:rsidRDefault="0060467E" w:rsidP="0060467E">
      <w:pPr>
        <w:pStyle w:val="a4"/>
        <w:ind w:left="567" w:hanging="283"/>
        <w:jc w:val="both"/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12</w:t>
      </w:r>
      <w:r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Ч</w:t>
      </w:r>
      <w:r w:rsidRPr="00F3259A">
        <w:rPr>
          <w:rStyle w:val="c2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итать ребёнку стихи, загадки, детские книжки на тему безопасности движения.</w:t>
      </w:r>
    </w:p>
    <w:p w:rsidR="0051645B" w:rsidRDefault="0051645B" w:rsidP="00743860">
      <w:pPr>
        <w:jc w:val="both"/>
        <w:rPr>
          <w:sz w:val="26"/>
          <w:szCs w:val="26"/>
        </w:rPr>
      </w:pPr>
    </w:p>
    <w:sectPr w:rsidR="0051645B" w:rsidSect="00516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45" w:rsidRDefault="00604445" w:rsidP="00013FE8">
      <w:r>
        <w:separator/>
      </w:r>
    </w:p>
  </w:endnote>
  <w:endnote w:type="continuationSeparator" w:id="1">
    <w:p w:rsidR="00604445" w:rsidRDefault="00604445" w:rsidP="0001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45" w:rsidRDefault="00604445" w:rsidP="00013FE8">
      <w:r>
        <w:separator/>
      </w:r>
    </w:p>
  </w:footnote>
  <w:footnote w:type="continuationSeparator" w:id="1">
    <w:p w:rsidR="00604445" w:rsidRDefault="00604445" w:rsidP="0001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2E"/>
    <w:multiLevelType w:val="hybridMultilevel"/>
    <w:tmpl w:val="8E585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35A"/>
    <w:multiLevelType w:val="hybridMultilevel"/>
    <w:tmpl w:val="9E52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1E9"/>
    <w:multiLevelType w:val="hybridMultilevel"/>
    <w:tmpl w:val="5BB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5C5"/>
    <w:multiLevelType w:val="hybridMultilevel"/>
    <w:tmpl w:val="E8D8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F12"/>
    <w:multiLevelType w:val="hybridMultilevel"/>
    <w:tmpl w:val="828CB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1362"/>
    <w:multiLevelType w:val="hybridMultilevel"/>
    <w:tmpl w:val="8C702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0960"/>
    <w:multiLevelType w:val="hybridMultilevel"/>
    <w:tmpl w:val="9B6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511E"/>
    <w:multiLevelType w:val="hybridMultilevel"/>
    <w:tmpl w:val="ECDC3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71D"/>
    <w:multiLevelType w:val="hybridMultilevel"/>
    <w:tmpl w:val="8306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24596"/>
    <w:multiLevelType w:val="hybridMultilevel"/>
    <w:tmpl w:val="865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E4D36"/>
    <w:multiLevelType w:val="hybridMultilevel"/>
    <w:tmpl w:val="A6102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3626C5"/>
    <w:multiLevelType w:val="hybridMultilevel"/>
    <w:tmpl w:val="7EF26CFE"/>
    <w:lvl w:ilvl="0" w:tplc="225C920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30A7E"/>
    <w:multiLevelType w:val="hybridMultilevel"/>
    <w:tmpl w:val="47E20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A155E4"/>
    <w:multiLevelType w:val="hybridMultilevel"/>
    <w:tmpl w:val="BC7A2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4139"/>
    <w:multiLevelType w:val="hybridMultilevel"/>
    <w:tmpl w:val="A80EA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FC6"/>
    <w:multiLevelType w:val="hybridMultilevel"/>
    <w:tmpl w:val="79E2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6856"/>
    <w:multiLevelType w:val="hybridMultilevel"/>
    <w:tmpl w:val="B7C80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28F0"/>
    <w:multiLevelType w:val="hybridMultilevel"/>
    <w:tmpl w:val="51D2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6C04"/>
    <w:multiLevelType w:val="hybridMultilevel"/>
    <w:tmpl w:val="FB905428"/>
    <w:lvl w:ilvl="0" w:tplc="DDEA00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F7FB1"/>
    <w:multiLevelType w:val="hybridMultilevel"/>
    <w:tmpl w:val="68DA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13E7"/>
    <w:multiLevelType w:val="hybridMultilevel"/>
    <w:tmpl w:val="88BC3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B486F"/>
    <w:multiLevelType w:val="hybridMultilevel"/>
    <w:tmpl w:val="25A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5C05"/>
    <w:multiLevelType w:val="hybridMultilevel"/>
    <w:tmpl w:val="D5F2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40E1B"/>
    <w:multiLevelType w:val="hybridMultilevel"/>
    <w:tmpl w:val="9ED2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500"/>
    <w:rsid w:val="00013FE8"/>
    <w:rsid w:val="00041836"/>
    <w:rsid w:val="00083E1A"/>
    <w:rsid w:val="000C4746"/>
    <w:rsid w:val="000D11E4"/>
    <w:rsid w:val="000F69C8"/>
    <w:rsid w:val="00121B62"/>
    <w:rsid w:val="00146541"/>
    <w:rsid w:val="001733A2"/>
    <w:rsid w:val="001C5625"/>
    <w:rsid w:val="001E4C8D"/>
    <w:rsid w:val="00210270"/>
    <w:rsid w:val="0021499A"/>
    <w:rsid w:val="00227BD4"/>
    <w:rsid w:val="00245BCC"/>
    <w:rsid w:val="002D2AA4"/>
    <w:rsid w:val="003B6AD7"/>
    <w:rsid w:val="003F4CFC"/>
    <w:rsid w:val="00412BCD"/>
    <w:rsid w:val="00443438"/>
    <w:rsid w:val="00470039"/>
    <w:rsid w:val="004C6430"/>
    <w:rsid w:val="0051645B"/>
    <w:rsid w:val="00561E9A"/>
    <w:rsid w:val="00597F87"/>
    <w:rsid w:val="005B1D72"/>
    <w:rsid w:val="00604445"/>
    <w:rsid w:val="0060467E"/>
    <w:rsid w:val="00607533"/>
    <w:rsid w:val="006B730F"/>
    <w:rsid w:val="0070367F"/>
    <w:rsid w:val="007150D9"/>
    <w:rsid w:val="007159F1"/>
    <w:rsid w:val="00732588"/>
    <w:rsid w:val="00737BDB"/>
    <w:rsid w:val="00743860"/>
    <w:rsid w:val="007532B3"/>
    <w:rsid w:val="00796F01"/>
    <w:rsid w:val="007B5CB0"/>
    <w:rsid w:val="007C1BFE"/>
    <w:rsid w:val="007D710F"/>
    <w:rsid w:val="007D7FBD"/>
    <w:rsid w:val="007E02B6"/>
    <w:rsid w:val="00826500"/>
    <w:rsid w:val="00850BE2"/>
    <w:rsid w:val="00862EE7"/>
    <w:rsid w:val="008A4F98"/>
    <w:rsid w:val="008B6A80"/>
    <w:rsid w:val="008D7036"/>
    <w:rsid w:val="00900F59"/>
    <w:rsid w:val="00904D5C"/>
    <w:rsid w:val="009957A8"/>
    <w:rsid w:val="009A66BD"/>
    <w:rsid w:val="009C1BC9"/>
    <w:rsid w:val="00A57922"/>
    <w:rsid w:val="00A61DA9"/>
    <w:rsid w:val="00B51A2F"/>
    <w:rsid w:val="00B72A97"/>
    <w:rsid w:val="00BA25D9"/>
    <w:rsid w:val="00BE05A0"/>
    <w:rsid w:val="00C04F71"/>
    <w:rsid w:val="00C4316E"/>
    <w:rsid w:val="00CA02E4"/>
    <w:rsid w:val="00CA60AC"/>
    <w:rsid w:val="00CB2086"/>
    <w:rsid w:val="00CB57C7"/>
    <w:rsid w:val="00CE7D27"/>
    <w:rsid w:val="00DB4DAC"/>
    <w:rsid w:val="00E224A5"/>
    <w:rsid w:val="00EC1D7F"/>
    <w:rsid w:val="00F3259A"/>
    <w:rsid w:val="00F444E6"/>
    <w:rsid w:val="00F73378"/>
    <w:rsid w:val="00F818AE"/>
    <w:rsid w:val="00FB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26500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BA25D9"/>
    <w:pPr>
      <w:ind w:left="720"/>
      <w:contextualSpacing/>
    </w:pPr>
  </w:style>
  <w:style w:type="character" w:customStyle="1" w:styleId="c6">
    <w:name w:val="c6"/>
    <w:basedOn w:val="a0"/>
    <w:rsid w:val="00BA25D9"/>
  </w:style>
  <w:style w:type="character" w:customStyle="1" w:styleId="c1">
    <w:name w:val="c1"/>
    <w:basedOn w:val="a0"/>
    <w:rsid w:val="0070367F"/>
  </w:style>
  <w:style w:type="character" w:customStyle="1" w:styleId="c11">
    <w:name w:val="c11"/>
    <w:basedOn w:val="a0"/>
    <w:rsid w:val="005B1D72"/>
  </w:style>
  <w:style w:type="character" w:customStyle="1" w:styleId="a5">
    <w:name w:val="Без интервала Знак"/>
    <w:link w:val="a4"/>
    <w:rsid w:val="00F3259A"/>
    <w:rPr>
      <w:rFonts w:eastAsiaTheme="minorEastAsia"/>
      <w:lang w:val="en-US" w:bidi="en-US"/>
    </w:rPr>
  </w:style>
  <w:style w:type="character" w:customStyle="1" w:styleId="c2">
    <w:name w:val="c2"/>
    <w:basedOn w:val="a0"/>
    <w:rsid w:val="00F3259A"/>
  </w:style>
  <w:style w:type="character" w:customStyle="1" w:styleId="c7">
    <w:name w:val="c7"/>
    <w:basedOn w:val="a0"/>
    <w:rsid w:val="00412BCD"/>
  </w:style>
  <w:style w:type="character" w:customStyle="1" w:styleId="c5">
    <w:name w:val="c5"/>
    <w:basedOn w:val="a0"/>
    <w:rsid w:val="00412BCD"/>
  </w:style>
  <w:style w:type="paragraph" w:styleId="a7">
    <w:name w:val="Balloon Text"/>
    <w:basedOn w:val="a"/>
    <w:link w:val="a8"/>
    <w:uiPriority w:val="99"/>
    <w:semiHidden/>
    <w:unhideWhenUsed/>
    <w:rsid w:val="00C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A66BD"/>
    <w:rPr>
      <w:i/>
      <w:iCs/>
    </w:rPr>
  </w:style>
  <w:style w:type="character" w:styleId="aa">
    <w:name w:val="Strong"/>
    <w:basedOn w:val="a0"/>
    <w:uiPriority w:val="22"/>
    <w:qFormat/>
    <w:rsid w:val="009A66B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2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98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97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5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38</cp:revision>
  <cp:lastPrinted>2020-11-12T07:56:00Z</cp:lastPrinted>
  <dcterms:created xsi:type="dcterms:W3CDTF">2020-06-29T19:55:00Z</dcterms:created>
  <dcterms:modified xsi:type="dcterms:W3CDTF">2023-01-27T05:43:00Z</dcterms:modified>
</cp:coreProperties>
</file>