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2" w:rsidRPr="00F3259A" w:rsidRDefault="00471BA2" w:rsidP="00471BA2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471BA2" w:rsidRPr="00F3259A" w:rsidRDefault="00471BA2" w:rsidP="00471BA2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471BA2" w:rsidRPr="00F3259A" w:rsidRDefault="00471BA2" w:rsidP="00471BA2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471BA2" w:rsidRPr="00471BA2" w:rsidRDefault="00471BA2" w:rsidP="00471BA2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471BA2" w:rsidRPr="003763E1" w:rsidRDefault="003763E1" w:rsidP="00471BA2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Консультация для родителей старшей группы</w:t>
      </w:r>
    </w:p>
    <w:p w:rsidR="00471BA2" w:rsidRPr="003763E1" w:rsidRDefault="00471BA2" w:rsidP="00471BA2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763E1">
        <w:rPr>
          <w:rStyle w:val="a9"/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«Возрастные и психофизические особенности поведения старших дошкольников на улицах и дорогах»</w:t>
      </w:r>
    </w:p>
    <w:p w:rsidR="00471BA2" w:rsidRPr="00471BA2" w:rsidRDefault="00471BA2" w:rsidP="00260E9B">
      <w:pPr>
        <w:pStyle w:val="a4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Дети, оказавшиеся на проезжей части дорог без сопровождения взрослых, попадают в ДТП в силу психофизических особенностей их высшей нервной деятельности, что сказывается на поведении в дорожной среде.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У ребёнка дошкольного возраста сужено поле зрения. Поэтому он не может даже приблизительно определить расстояние до приближающегося автомобиля. А понять, </w:t>
      </w:r>
      <w:r w:rsidR="00D21332">
        <w:rPr>
          <w:rFonts w:ascii="Times New Roman" w:hAnsi="Times New Roman" w:cs="Times New Roman"/>
          <w:sz w:val="26"/>
          <w:szCs w:val="26"/>
          <w:lang w:val="ru-RU"/>
        </w:rPr>
        <w:t>с какой скоростью он движется, с</w:t>
      </w: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пособен не каждый школьник. 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Дети в дошкольном и младшем школьном возрасте вообще не воспринимают автомобили как угрозу. Потребность детей в движении в этом возрасте преобладает над осторожностью. 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Стремление играть в любых ситуациях способствует непредсказуемости импульсивности в поведении ребёнка. Находясь на улице и увл</w:t>
      </w:r>
      <w:r w:rsidR="00D21332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кшись игрой, ребёнок не обращает внимания на опасность дорожной среды. Он может побежать на дорогу за укатившимся мячом, или неожиданно появиться на дороге на велосипеде, роликовых коньках, самокате и т. д., не понимая опасности движущегося транспорта. Дошкольник не понимает, что автомобиль не может остановиться мгновенно, даже если водитель видит ребёнка. 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Дошкольник ещё не способен оценить обстановку на дороге и принять правильное решение. В экстремальной ситуации, когда ребёнок поставлен перед выбором, как поступить, он легко теряется, впадает в состояние безысходной опасности, незащищённости. Чем труднее ситуация, тем сильнее развивается торможение в центральной нервной системе ребёнка.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Дошкольник плохо распознаёт источники звуков. Он слышит только те звуки, которые ему интересны. Ему трудно определить, с какой стороны поступают звуковые сигналы. Ребёнок не может перевести свой взгляд  с близких объектов на </w:t>
      </w:r>
      <w:proofErr w:type="gramStart"/>
      <w:r w:rsidRPr="00471BA2">
        <w:rPr>
          <w:rFonts w:ascii="Times New Roman" w:hAnsi="Times New Roman" w:cs="Times New Roman"/>
          <w:sz w:val="26"/>
          <w:szCs w:val="26"/>
          <w:lang w:val="ru-RU"/>
        </w:rPr>
        <w:t>дальние</w:t>
      </w:r>
      <w:proofErr w:type="gramEnd"/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 и наоборот.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Есть и индивидуальные особенности поведения дошкольника. Так как для ребёнка с сильной нервной системой приятны шумные игры, громкое радио, яркий свет. Чем сильнее раздражители, тем больше у него скорость реакции. И при каждом сигнале автомобиля такой ребёнок отреагирует быстрее. 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Ребёнок со слабой нервной системой в этом случае может испугаться, оказаться в замешательстве. У него при сильных раздражителях возникает противоположная реакция – реакция торможения.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У дошкольника не развита координация движений, и он не может одновременно выполнять сразу несколько действий, из-за своего небольшого роста он не может целостно обозревать происходящее на  дороге. Ребёнок считает, что если он видит автомобиль, то и водитель его тоже видит и объедет. Как правило, из-за закрывающих обзор препятствий: стоящего транспортного средства, зелёных насаждений, сугробов снега, торговых палаток, взрослых пешеходов, водитель не видит ребёнка, выбегающего на проезжую часть, и совершает наезд. 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lastRenderedPageBreak/>
        <w:t>Ребёнок по-разному реагирует на различные виды транспортных средств. Он боится больших грузовых машин, автобусов, недооценивает опасность легковых автомобилей, мотоциклов, велосипедов.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В  последнее время увеличилось число детей с  диагнозом дефицита внимания, с гиперактивностью. Эти дети испытывают дополнительные трудности и подвергаются большей опасности на дорогах, чем их сверстники. Для таких детей характерны следующие симптомы: нарушение внимания, гиперактивность, импульсивность. Количество детей с таким отклонением достигает 15-20% от общего числа детей старшего  дошкольного и младшего школьного возраста. Даже если ребёнок с синдромом дефицита внимания и гиперактивностью смотрит на автомобиль, это вовсе не значит, что он его видит. Увлечённый собственными мыслями, переживаниями, часто он просто не замечает транспортных средств. Из-за своей рассеянности гиперактивные дети обычно не останавливаются на границе между тротуаром и проезжей частью, чтобы адекватно оценить обстановку. А из-за своей невнимательности и импульсивности им трудно соблюдать полное спокойствие и не отвлекаться ни на что те несколько минут, которые требуются для перехода дороги.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 помнить, что дошкольник скоро станет школьником и у него появится больше прав и обязанностей. Школьник уже будет самостоятельно, без присмотра взрослых проходить путь от дома до школы, самостоятельно ходить в кружки и спортивные секции, самостоятельно гулять во дворе. И если ребёнок не имеет навыков безопасного поведения на улице и не получил знания по правилам  дорожного движения, то он будет испытывать не только трудности адаптации к новым жизненным условиям. Но будет подвергаться повышенной опасности  на улицах и дорогах. 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Вот почему начиная с дошкольного возраста необходимо учить детей безопасному поведению на улицах и дорогах, в транспорте.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>Но важно помнить, что дети – это особая категория пешеходов и пассажиров. Их нельзя мерить теми же категориями, что и взрослых, ведь для них дословная трактовка ПДД неприемлема, а нормальное изложение обязанностей пешеходов и пассажиров на недоступной для них дорожной лексике затрудняет процесс обучения и воспитания. Поэтому для дошкольников необходимо подбирать  наиболее подходящие для их возраста формы и методы обучения. Так  как ведущим видом деятельности в дошкольном возрасте  является игра,  то обучение в игровой форме будет способствовать повышению интереса, любознательности, создавать условия  для сознательного изучения детьми ПДД.</w:t>
      </w:r>
    </w:p>
    <w:p w:rsidR="00471BA2" w:rsidRPr="00471BA2" w:rsidRDefault="00471BA2" w:rsidP="00471BA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В дошкольном возрасте у ребёнка развито наглядно-действенное и наглядно-образное мышление, словесно-логическое мышление начинает  только формироваться в конце дошкольного возраста, поэтому лучшему пониманию и запоминанию поддаётся только то, что ребёнок непосредственно воспринимает и в чём принимает участие.  И если малыш будет видеть и следовать за родителем, который нарушая правило, переходит дорогу в неположенном месте или не на тот свет,  то в будущем он будет поступать аналогичным способом, а не так как рассказывали ему </w:t>
      </w:r>
      <w:r w:rsidR="00D21332">
        <w:rPr>
          <w:rFonts w:ascii="Times New Roman" w:hAnsi="Times New Roman" w:cs="Times New Roman"/>
          <w:sz w:val="26"/>
          <w:szCs w:val="26"/>
          <w:lang w:val="ru-RU"/>
        </w:rPr>
        <w:t>в детском саду</w:t>
      </w:r>
      <w:r w:rsidRPr="00471BA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60E9B" w:rsidRPr="009E052E" w:rsidRDefault="00471BA2" w:rsidP="009E052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71BA2">
        <w:rPr>
          <w:rFonts w:ascii="Times New Roman" w:hAnsi="Times New Roman" w:cs="Times New Roman"/>
          <w:sz w:val="26"/>
          <w:szCs w:val="26"/>
          <w:lang w:val="ru-RU"/>
        </w:rPr>
        <w:t xml:space="preserve">Успех профилактики ДТП с детьми во многом зависит от сознательности, личной культуры и дисциплинированности взрослых. Самое действенное средство воспитания маленького пешехода – пример поведения на дороге родителей.  </w:t>
      </w:r>
    </w:p>
    <w:sectPr w:rsidR="00260E9B" w:rsidRPr="009E052E" w:rsidSect="002D3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C8"/>
    <w:multiLevelType w:val="hybridMultilevel"/>
    <w:tmpl w:val="9CC8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70E2"/>
    <w:multiLevelType w:val="hybridMultilevel"/>
    <w:tmpl w:val="D4A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13E"/>
    <w:multiLevelType w:val="hybridMultilevel"/>
    <w:tmpl w:val="6158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639"/>
    <w:multiLevelType w:val="hybridMultilevel"/>
    <w:tmpl w:val="BF26B976"/>
    <w:lvl w:ilvl="0" w:tplc="7FFA33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567"/>
    <w:multiLevelType w:val="hybridMultilevel"/>
    <w:tmpl w:val="705AA5B2"/>
    <w:lvl w:ilvl="0" w:tplc="D4D8E1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C99"/>
    <w:multiLevelType w:val="hybridMultilevel"/>
    <w:tmpl w:val="DB6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23A2"/>
    <w:multiLevelType w:val="hybridMultilevel"/>
    <w:tmpl w:val="7E0AD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A0"/>
    <w:multiLevelType w:val="hybridMultilevel"/>
    <w:tmpl w:val="EA0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578"/>
    <w:multiLevelType w:val="hybridMultilevel"/>
    <w:tmpl w:val="981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35FC"/>
    <w:multiLevelType w:val="hybridMultilevel"/>
    <w:tmpl w:val="AA6C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CA2"/>
    <w:multiLevelType w:val="hybridMultilevel"/>
    <w:tmpl w:val="4936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3F9"/>
    <w:multiLevelType w:val="hybridMultilevel"/>
    <w:tmpl w:val="21CE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FF"/>
    <w:multiLevelType w:val="hybridMultilevel"/>
    <w:tmpl w:val="EB9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707B3"/>
    <w:multiLevelType w:val="hybridMultilevel"/>
    <w:tmpl w:val="706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27A"/>
    <w:multiLevelType w:val="multilevel"/>
    <w:tmpl w:val="1FF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13E7C"/>
    <w:multiLevelType w:val="hybridMultilevel"/>
    <w:tmpl w:val="AF5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21"/>
  </w:num>
  <w:num w:numId="8">
    <w:abstractNumId w:val="17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19"/>
  </w:num>
  <w:num w:numId="23">
    <w:abstractNumId w:val="1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57"/>
    <w:rsid w:val="00005DA2"/>
    <w:rsid w:val="00012EA6"/>
    <w:rsid w:val="000220A3"/>
    <w:rsid w:val="00056102"/>
    <w:rsid w:val="00184283"/>
    <w:rsid w:val="0018701F"/>
    <w:rsid w:val="00195CBA"/>
    <w:rsid w:val="001E2AE4"/>
    <w:rsid w:val="00211AA2"/>
    <w:rsid w:val="00260E9B"/>
    <w:rsid w:val="00261EB4"/>
    <w:rsid w:val="00263149"/>
    <w:rsid w:val="002C7C44"/>
    <w:rsid w:val="002D3E72"/>
    <w:rsid w:val="002D7690"/>
    <w:rsid w:val="003009F8"/>
    <w:rsid w:val="00362BDF"/>
    <w:rsid w:val="003763E1"/>
    <w:rsid w:val="00376E9E"/>
    <w:rsid w:val="003C2D8D"/>
    <w:rsid w:val="003D63A9"/>
    <w:rsid w:val="003D74B4"/>
    <w:rsid w:val="003E768E"/>
    <w:rsid w:val="00414A68"/>
    <w:rsid w:val="00434DD7"/>
    <w:rsid w:val="00460100"/>
    <w:rsid w:val="00471BA2"/>
    <w:rsid w:val="00500272"/>
    <w:rsid w:val="00506606"/>
    <w:rsid w:val="005138A6"/>
    <w:rsid w:val="00514786"/>
    <w:rsid w:val="005263CD"/>
    <w:rsid w:val="00542457"/>
    <w:rsid w:val="005911AF"/>
    <w:rsid w:val="005E5936"/>
    <w:rsid w:val="0060334C"/>
    <w:rsid w:val="00641CBF"/>
    <w:rsid w:val="00655146"/>
    <w:rsid w:val="006668A5"/>
    <w:rsid w:val="006A67E3"/>
    <w:rsid w:val="006B01E1"/>
    <w:rsid w:val="006C0D92"/>
    <w:rsid w:val="006D0E2D"/>
    <w:rsid w:val="006F3369"/>
    <w:rsid w:val="006F6D04"/>
    <w:rsid w:val="00726004"/>
    <w:rsid w:val="00762CE2"/>
    <w:rsid w:val="00763DD4"/>
    <w:rsid w:val="00772767"/>
    <w:rsid w:val="00820154"/>
    <w:rsid w:val="00843048"/>
    <w:rsid w:val="00863743"/>
    <w:rsid w:val="008A3AA6"/>
    <w:rsid w:val="008D7C2C"/>
    <w:rsid w:val="008F3FDA"/>
    <w:rsid w:val="00946920"/>
    <w:rsid w:val="009D762C"/>
    <w:rsid w:val="009E052E"/>
    <w:rsid w:val="00A02C61"/>
    <w:rsid w:val="00A13C65"/>
    <w:rsid w:val="00A420D0"/>
    <w:rsid w:val="00A63A62"/>
    <w:rsid w:val="00A815E0"/>
    <w:rsid w:val="00AD5DB8"/>
    <w:rsid w:val="00AF492B"/>
    <w:rsid w:val="00B11721"/>
    <w:rsid w:val="00B27805"/>
    <w:rsid w:val="00B60B42"/>
    <w:rsid w:val="00B74AE6"/>
    <w:rsid w:val="00BA611A"/>
    <w:rsid w:val="00BB2D9C"/>
    <w:rsid w:val="00BF1993"/>
    <w:rsid w:val="00D067CA"/>
    <w:rsid w:val="00D10210"/>
    <w:rsid w:val="00D21332"/>
    <w:rsid w:val="00D74F84"/>
    <w:rsid w:val="00D87BD9"/>
    <w:rsid w:val="00DD2401"/>
    <w:rsid w:val="00E004F5"/>
    <w:rsid w:val="00E57DFC"/>
    <w:rsid w:val="00E65F13"/>
    <w:rsid w:val="00E67E36"/>
    <w:rsid w:val="00E76057"/>
    <w:rsid w:val="00E871DA"/>
    <w:rsid w:val="00E9127D"/>
    <w:rsid w:val="00EB2118"/>
    <w:rsid w:val="00F26E26"/>
    <w:rsid w:val="00F940E6"/>
    <w:rsid w:val="00FD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605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D762C"/>
    <w:pPr>
      <w:ind w:left="720"/>
      <w:contextualSpacing/>
    </w:pPr>
  </w:style>
  <w:style w:type="paragraph" w:customStyle="1" w:styleId="c1">
    <w:name w:val="c1"/>
    <w:basedOn w:val="a"/>
    <w:rsid w:val="00B11721"/>
    <w:pPr>
      <w:spacing w:before="90" w:after="90"/>
    </w:pPr>
  </w:style>
  <w:style w:type="character" w:customStyle="1" w:styleId="c7">
    <w:name w:val="c7"/>
    <w:basedOn w:val="a0"/>
    <w:rsid w:val="00B11721"/>
  </w:style>
  <w:style w:type="character" w:customStyle="1" w:styleId="c2">
    <w:name w:val="c2"/>
    <w:basedOn w:val="a0"/>
    <w:rsid w:val="008A3AA6"/>
  </w:style>
  <w:style w:type="paragraph" w:styleId="a7">
    <w:name w:val="Normal (Web)"/>
    <w:basedOn w:val="a"/>
    <w:uiPriority w:val="99"/>
    <w:unhideWhenUsed/>
    <w:rsid w:val="003D63A9"/>
  </w:style>
  <w:style w:type="character" w:customStyle="1" w:styleId="a5">
    <w:name w:val="Без интервала Знак"/>
    <w:link w:val="a4"/>
    <w:rsid w:val="0060334C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60E9B"/>
    <w:rPr>
      <w:b/>
      <w:bCs/>
    </w:rPr>
  </w:style>
  <w:style w:type="character" w:styleId="a9">
    <w:name w:val="Emphasis"/>
    <w:basedOn w:val="a0"/>
    <w:uiPriority w:val="20"/>
    <w:qFormat/>
    <w:rsid w:val="00260E9B"/>
    <w:rPr>
      <w:i/>
      <w:iCs/>
    </w:rPr>
  </w:style>
  <w:style w:type="character" w:styleId="aa">
    <w:name w:val="Hyperlink"/>
    <w:basedOn w:val="a0"/>
    <w:uiPriority w:val="99"/>
    <w:semiHidden/>
    <w:unhideWhenUsed/>
    <w:rsid w:val="003009F8"/>
    <w:rPr>
      <w:strike w:val="0"/>
      <w:dstrike w:val="0"/>
      <w:color w:val="0066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009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54</cp:revision>
  <cp:lastPrinted>2020-11-12T09:16:00Z</cp:lastPrinted>
  <dcterms:created xsi:type="dcterms:W3CDTF">2020-06-03T17:10:00Z</dcterms:created>
  <dcterms:modified xsi:type="dcterms:W3CDTF">2023-01-27T07:59:00Z</dcterms:modified>
</cp:coreProperties>
</file>