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E" w:rsidRPr="00F3259A" w:rsidRDefault="0060467E" w:rsidP="0060467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60467E" w:rsidRPr="00F3259A" w:rsidRDefault="0060467E" w:rsidP="0060467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60467E" w:rsidRDefault="0060467E" w:rsidP="0060467E">
      <w:pPr>
        <w:jc w:val="center"/>
        <w:rPr>
          <w:sz w:val="26"/>
          <w:szCs w:val="26"/>
        </w:rPr>
      </w:pPr>
      <w:r w:rsidRPr="00F3259A">
        <w:rPr>
          <w:sz w:val="26"/>
          <w:szCs w:val="26"/>
        </w:rPr>
        <w:t>г. Рассказово</w:t>
      </w:r>
    </w:p>
    <w:p w:rsidR="0060467E" w:rsidRDefault="0060467E" w:rsidP="0060467E">
      <w:pPr>
        <w:jc w:val="center"/>
        <w:rPr>
          <w:b/>
          <w:sz w:val="28"/>
          <w:szCs w:val="28"/>
        </w:rPr>
      </w:pPr>
    </w:p>
    <w:p w:rsidR="0060467E" w:rsidRPr="007D7FBD" w:rsidRDefault="0060467E" w:rsidP="0060467E">
      <w:pPr>
        <w:jc w:val="center"/>
        <w:rPr>
          <w:b/>
          <w:i/>
          <w:color w:val="002060"/>
          <w:sz w:val="28"/>
          <w:szCs w:val="28"/>
        </w:rPr>
      </w:pPr>
      <w:r w:rsidRPr="007D7FBD">
        <w:rPr>
          <w:b/>
          <w:i/>
          <w:color w:val="002060"/>
          <w:sz w:val="28"/>
          <w:szCs w:val="28"/>
        </w:rPr>
        <w:t>Памятка для родителей</w:t>
      </w:r>
    </w:p>
    <w:p w:rsidR="0060467E" w:rsidRPr="007D7FBD" w:rsidRDefault="0060467E" w:rsidP="0060467E">
      <w:pPr>
        <w:jc w:val="center"/>
        <w:rPr>
          <w:b/>
          <w:color w:val="002060"/>
          <w:sz w:val="28"/>
          <w:szCs w:val="28"/>
        </w:rPr>
      </w:pPr>
      <w:r w:rsidRPr="007D7FBD">
        <w:rPr>
          <w:b/>
          <w:color w:val="002060"/>
          <w:sz w:val="28"/>
          <w:szCs w:val="28"/>
        </w:rPr>
        <w:t xml:space="preserve">«Правила безопасности дорожного движения </w:t>
      </w:r>
    </w:p>
    <w:p w:rsidR="0060467E" w:rsidRPr="007D7FBD" w:rsidRDefault="0060467E" w:rsidP="0060467E">
      <w:pPr>
        <w:jc w:val="center"/>
        <w:rPr>
          <w:b/>
          <w:color w:val="002060"/>
          <w:sz w:val="28"/>
          <w:szCs w:val="28"/>
        </w:rPr>
      </w:pPr>
      <w:r w:rsidRPr="007D7FBD">
        <w:rPr>
          <w:b/>
          <w:color w:val="002060"/>
          <w:sz w:val="28"/>
          <w:szCs w:val="28"/>
        </w:rPr>
        <w:t>для родителей и детей третьего года жизни»</w:t>
      </w:r>
    </w:p>
    <w:p w:rsidR="0060467E" w:rsidRDefault="0060467E" w:rsidP="0060467E">
      <w:pPr>
        <w:jc w:val="center"/>
        <w:rPr>
          <w:b/>
          <w:sz w:val="28"/>
          <w:szCs w:val="28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На прогулке с ребёнком выбирайте безопасное место для игры.</w:t>
      </w:r>
    </w:p>
    <w:p w:rsidR="0060467E" w:rsidRPr="008B6A80" w:rsidRDefault="0060467E" w:rsidP="0060467E">
      <w:pPr>
        <w:ind w:left="360"/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Играя с ребёнком, обратите внимание на транспорт, который проходит рядом, на опасность, которая грозит при его проезде.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Определив место для прогулки (игры), идите спокойно, не торопитесь, смотрите по сторонам.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Неся ребёнка на руках, не забывайте, что он закрывает Вам обзор улицы.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Санки с ребёнком легко опрокидываются. Будьте осторожны при переходе проезжей части. Безопаснее вести ребёнка за руку, а санки катить.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При высадке из общественного транспорта, легковой автомашины первым обязательно должен выйти взрослый, а потом взять ребёнка за руку.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Сходите с ребёнком на перекрёсток, где работает светофор, посмотрите цвет сигналов.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При движении с ребёнком по тротуару, учите его идти спокойно.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При переходе через проезжую часть, найдите информационно-указательный знак «Пешеходный переход» и только там переходите.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При подходе к проезжей части и переходе улицы, крепко держите ребёнка за руку. Не позволяйте ему баловаться возле проезжей части.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Ожидая транспорт на остановке, крепко держите ребёнка за руку. Не позволяйте баловаться возле проезжей части.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Не подходите к транспорту до полной его остановки.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В общественном транспорте учите ребёнка вести себя спокойно.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В транспорте не позволяйте ребёнку вставать ногами на сиденье, требовать место у окна.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Учите ребёнка рассказывать о том, куда он пойдёт играть.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Закрепите с ребёнком знание информационно-указательного знака «Пешеходный переход». Объясните, что только этот знак разрешает переход проезжей части.</w:t>
      </w:r>
    </w:p>
    <w:p w:rsidR="0060467E" w:rsidRPr="008B6A80" w:rsidRDefault="0060467E" w:rsidP="0060467E">
      <w:pPr>
        <w:jc w:val="both"/>
        <w:rPr>
          <w:sz w:val="16"/>
          <w:szCs w:val="16"/>
        </w:rPr>
      </w:pPr>
    </w:p>
    <w:p w:rsidR="0060467E" w:rsidRPr="008B6A80" w:rsidRDefault="0060467E" w:rsidP="0060467E">
      <w:pPr>
        <w:numPr>
          <w:ilvl w:val="0"/>
          <w:numId w:val="20"/>
        </w:numPr>
        <w:jc w:val="both"/>
        <w:rPr>
          <w:sz w:val="26"/>
          <w:szCs w:val="26"/>
        </w:rPr>
      </w:pPr>
      <w:r w:rsidRPr="008B6A80">
        <w:rPr>
          <w:sz w:val="26"/>
          <w:szCs w:val="26"/>
        </w:rPr>
        <w:t>Нельзя играть вблизи стоящих машин.</w:t>
      </w:r>
    </w:p>
    <w:p w:rsidR="0060467E" w:rsidRDefault="0060467E" w:rsidP="006954C3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sectPr w:rsidR="0060467E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C23" w:rsidRDefault="00260C23" w:rsidP="00013FE8">
      <w:r>
        <w:separator/>
      </w:r>
    </w:p>
  </w:endnote>
  <w:endnote w:type="continuationSeparator" w:id="1">
    <w:p w:rsidR="00260C23" w:rsidRDefault="00260C23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C23" w:rsidRDefault="00260C23" w:rsidP="00013FE8">
      <w:r>
        <w:separator/>
      </w:r>
    </w:p>
  </w:footnote>
  <w:footnote w:type="continuationSeparator" w:id="1">
    <w:p w:rsidR="00260C23" w:rsidRDefault="00260C23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41836"/>
    <w:rsid w:val="00047DEB"/>
    <w:rsid w:val="00083E1A"/>
    <w:rsid w:val="000C4746"/>
    <w:rsid w:val="000D11E4"/>
    <w:rsid w:val="000F69C8"/>
    <w:rsid w:val="00121B62"/>
    <w:rsid w:val="00146541"/>
    <w:rsid w:val="001733A2"/>
    <w:rsid w:val="001C5625"/>
    <w:rsid w:val="001E4C8D"/>
    <w:rsid w:val="00210270"/>
    <w:rsid w:val="0021499A"/>
    <w:rsid w:val="00227BD4"/>
    <w:rsid w:val="00260C23"/>
    <w:rsid w:val="002D2AA4"/>
    <w:rsid w:val="003F4CFC"/>
    <w:rsid w:val="00412BCD"/>
    <w:rsid w:val="00470039"/>
    <w:rsid w:val="004C6430"/>
    <w:rsid w:val="0051645B"/>
    <w:rsid w:val="00561E9A"/>
    <w:rsid w:val="00597F87"/>
    <w:rsid w:val="005B1D72"/>
    <w:rsid w:val="0060467E"/>
    <w:rsid w:val="00607533"/>
    <w:rsid w:val="006954C3"/>
    <w:rsid w:val="006B730F"/>
    <w:rsid w:val="0070367F"/>
    <w:rsid w:val="007150D9"/>
    <w:rsid w:val="007159F1"/>
    <w:rsid w:val="00732588"/>
    <w:rsid w:val="00737BDB"/>
    <w:rsid w:val="007532B3"/>
    <w:rsid w:val="00796F01"/>
    <w:rsid w:val="007B5CB0"/>
    <w:rsid w:val="007C1BFE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C1BC9"/>
    <w:rsid w:val="00A57922"/>
    <w:rsid w:val="00B51A2F"/>
    <w:rsid w:val="00B72A97"/>
    <w:rsid w:val="00BA25D9"/>
    <w:rsid w:val="00BE05A0"/>
    <w:rsid w:val="00C04F71"/>
    <w:rsid w:val="00C4316E"/>
    <w:rsid w:val="00CA02E4"/>
    <w:rsid w:val="00CA60AC"/>
    <w:rsid w:val="00CB2086"/>
    <w:rsid w:val="00CB57C7"/>
    <w:rsid w:val="00CE7D27"/>
    <w:rsid w:val="00DB4DAC"/>
    <w:rsid w:val="00E224A5"/>
    <w:rsid w:val="00EC1D7F"/>
    <w:rsid w:val="00F3259A"/>
    <w:rsid w:val="00F444E6"/>
    <w:rsid w:val="00F73378"/>
    <w:rsid w:val="00F818AE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36</cp:revision>
  <cp:lastPrinted>2020-11-12T07:56:00Z</cp:lastPrinted>
  <dcterms:created xsi:type="dcterms:W3CDTF">2020-06-29T19:55:00Z</dcterms:created>
  <dcterms:modified xsi:type="dcterms:W3CDTF">2023-01-26T13:08:00Z</dcterms:modified>
</cp:coreProperties>
</file>