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BD" w:rsidRPr="00F3259A" w:rsidRDefault="009A66BD" w:rsidP="009A66BD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9A66BD" w:rsidRPr="00F3259A" w:rsidRDefault="009A66BD" w:rsidP="009A66BD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9A66BD" w:rsidRDefault="009A66BD" w:rsidP="009A66BD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9A66BD" w:rsidRDefault="009A66BD" w:rsidP="009A66BD">
      <w:pPr>
        <w:pStyle w:val="a4"/>
        <w:jc w:val="center"/>
        <w:rPr>
          <w:rStyle w:val="aa"/>
          <w:rFonts w:ascii="Times New Roman" w:hAnsi="Times New Roman" w:cs="Times New Roman"/>
          <w:sz w:val="28"/>
          <w:szCs w:val="28"/>
          <w:lang w:val="ru-RU"/>
        </w:rPr>
      </w:pPr>
    </w:p>
    <w:p w:rsidR="009A66BD" w:rsidRPr="007D7FBD" w:rsidRDefault="009A66BD" w:rsidP="009A66BD">
      <w:pPr>
        <w:pStyle w:val="a4"/>
        <w:jc w:val="center"/>
        <w:rPr>
          <w:rStyle w:val="aa"/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7D7FBD">
        <w:rPr>
          <w:rStyle w:val="aa"/>
          <w:rFonts w:ascii="Times New Roman" w:hAnsi="Times New Roman" w:cs="Times New Roman"/>
          <w:i/>
          <w:color w:val="002060"/>
          <w:sz w:val="28"/>
          <w:szCs w:val="28"/>
          <w:lang w:val="ru-RU"/>
        </w:rPr>
        <w:t>Памятка для родителей</w:t>
      </w:r>
      <w:r w:rsidR="007D7FBD" w:rsidRPr="007D7FBD">
        <w:rPr>
          <w:rStyle w:val="aa"/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 </w:t>
      </w:r>
      <w:r w:rsidR="004C6430">
        <w:rPr>
          <w:rStyle w:val="aa"/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детей </w:t>
      </w:r>
      <w:r w:rsidR="007D7FBD" w:rsidRPr="007D7FBD">
        <w:rPr>
          <w:rStyle w:val="aa"/>
          <w:rFonts w:ascii="Times New Roman" w:hAnsi="Times New Roman" w:cs="Times New Roman"/>
          <w:i/>
          <w:color w:val="002060"/>
          <w:sz w:val="28"/>
          <w:szCs w:val="28"/>
          <w:lang w:val="ru-RU"/>
        </w:rPr>
        <w:t>1 младшей группы</w:t>
      </w:r>
    </w:p>
    <w:p w:rsidR="009A66BD" w:rsidRPr="007D7FBD" w:rsidRDefault="009A66BD" w:rsidP="009A66BD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7D7FBD">
        <w:rPr>
          <w:rStyle w:val="aa"/>
          <w:rFonts w:ascii="Times New Roman" w:hAnsi="Times New Roman" w:cs="Times New Roman"/>
          <w:color w:val="002060"/>
          <w:sz w:val="28"/>
          <w:szCs w:val="28"/>
          <w:lang w:val="ru-RU"/>
        </w:rPr>
        <w:t>"Правила перевозки детей в автомобиле"</w:t>
      </w:r>
    </w:p>
    <w:p w:rsidR="009A66BD" w:rsidRP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776A5">
        <w:rPr>
          <w:rFonts w:ascii="Times New Roman" w:hAnsi="Times New Roman" w:cs="Times New Roman"/>
          <w:sz w:val="26"/>
          <w:szCs w:val="26"/>
        </w:rPr>
        <w:t> </w:t>
      </w:r>
    </w:p>
    <w:p w:rsidR="009A66BD" w:rsidRPr="000F69C8" w:rsidRDefault="009A66BD" w:rsidP="009A66BD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0F69C8">
        <w:rPr>
          <w:rStyle w:val="aa"/>
          <w:rFonts w:ascii="Times New Roman" w:hAnsi="Times New Roman" w:cs="Times New Roman"/>
          <w:i/>
          <w:sz w:val="26"/>
          <w:szCs w:val="26"/>
          <w:lang w:val="ru-RU"/>
        </w:rPr>
        <w:t>Уважаемые родители (законные представители)!</w:t>
      </w:r>
    </w:p>
    <w:p w:rsidR="009A66BD" w:rsidRPr="009A66BD" w:rsidRDefault="009A66BD" w:rsidP="009A66B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Пожалуйста, помните, что личный пример - лучший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 xml:space="preserve"> метод воспитания детей. Именно поэтому специалисты убедительно просят Вас соблюдать нижеприведенные правила. С их помощью Вы сможете значительно снизить вероятность возникновения опасной ситуации для вас и вашего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нка.</w:t>
      </w:r>
    </w:p>
    <w:p w:rsid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Убедитесь в том, что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нок прист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гнут ремнями безопасности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9A66BD" w:rsidRPr="009A66BD" w:rsidRDefault="009A66BD" w:rsidP="009A66B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Лобовое столкновение при скорости 50 км/час равносильно падению с третьего этажа здания. Поэтому, не пристегивая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нка ремнями, вы как бы разрешаете ему играть на балконе без перил!</w:t>
      </w:r>
    </w:p>
    <w:p w:rsidR="009A66BD" w:rsidRP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Все средства безопасности должны быть правильно подобраны.</w:t>
      </w:r>
    </w:p>
    <w:p w:rsidR="009A66BD" w:rsidRP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Дети до 12 лет должны сидеть на заднем сиденье. Центральное заднее сиденье - самое безопасное место при боковом столкновении.</w:t>
      </w:r>
    </w:p>
    <w:p w:rsidR="009A66BD" w:rsidRPr="009A66BD" w:rsidRDefault="009A66BD" w:rsidP="009A66BD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Style w:val="a9"/>
          <w:rFonts w:ascii="Times New Roman" w:hAnsi="Times New Roman" w:cs="Times New Roman"/>
          <w:bCs/>
          <w:i w:val="0"/>
          <w:sz w:val="26"/>
          <w:szCs w:val="26"/>
          <w:lang w:val="ru-RU"/>
        </w:rPr>
        <w:t>Пристёгивайте ремни безопасности</w:t>
      </w:r>
      <w:r>
        <w:rPr>
          <w:rStyle w:val="a9"/>
          <w:rFonts w:ascii="Times New Roman" w:hAnsi="Times New Roman" w:cs="Times New Roman"/>
          <w:bCs/>
          <w:i w:val="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аже если вы едете по знакомой дороге на небольшое расстояние. Учтите, что 70% несчастных случаев, в которых погибают пассажиры, происходят в пределах первых 25 км пути.</w:t>
      </w:r>
    </w:p>
    <w:p w:rsidR="009A66BD" w:rsidRP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Прист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гивайтесь, даже если ваш автомобиль оснащен воздушными подушками безопасности.</w:t>
      </w:r>
    </w:p>
    <w:p w:rsidR="009A66BD" w:rsidRPr="009A66BD" w:rsidRDefault="009A66BD" w:rsidP="009A66B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Если ремни не прист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гнуты, столкновение даже на скорости 30 км/час может привести к гибели пассажиров. Пристегиваясь ремнями безопасности, вы уменьшаете риск несчастных случаев с летальным исходом на 45%.</w:t>
      </w:r>
    </w:p>
    <w:p w:rsidR="009A66BD" w:rsidRP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Самые лучшие устройства безопасности бесполезны, если они неправильно используются. К сожалению, в 40% случаев используемые устройства безопасности либо не подходят детям, либо неправильно крепятся.</w:t>
      </w:r>
    </w:p>
    <w:p w:rsidR="009A66BD" w:rsidRP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Объясняйте детям как себя вести, и подавайте личный пример.</w:t>
      </w:r>
    </w:p>
    <w:p w:rsidR="009A66BD" w:rsidRP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Ремни безопасности и специальное сиденье для детей должны соответствовать росту и весу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нка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 xml:space="preserve">Самым лучшим защитным устройством для ребенка, которому еще не исполнилось 2 лет и </w:t>
      </w:r>
      <w:r>
        <w:rPr>
          <w:rFonts w:ascii="Times New Roman" w:hAnsi="Times New Roman" w:cs="Times New Roman"/>
          <w:sz w:val="26"/>
          <w:szCs w:val="26"/>
          <w:lang w:val="ru-RU"/>
        </w:rPr>
        <w:t>вес которого не достигает 13 кг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 xml:space="preserve"> - это специальное кресло для детей, которое крепится на заднем сиденье и обращено к заднему стеклу. </w:t>
      </w:r>
    </w:p>
    <w:p w:rsidR="009A66BD" w:rsidRDefault="009A66BD" w:rsidP="009A66B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Самое важное - защитить шею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 xml:space="preserve">нка, которая наиболее уязвима. Использование этого кресла уменьшает нагрузку на шею при столкновении почти на 90%. </w:t>
      </w:r>
    </w:p>
    <w:p w:rsidR="009A66BD" w:rsidRPr="009A66BD" w:rsidRDefault="009A66BD" w:rsidP="009A66B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Предупреждение! Если ваш автомобиль оснащ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н воздушными подушками безопасности, никогда не устанавливайте детское сиденье на переднее место. При срабатывании подушки безопасности,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нок может быть травмирован, так как его сиденье будет расположено очень близко к ней.</w:t>
      </w:r>
    </w:p>
    <w:p w:rsidR="009A66BD" w:rsidRP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Для детей до 4 лет весом до 18 кг рекомендуется использовать детское кресло со специальной системой ремней безопасности. Оно уменьшает возможность получения травм на 70%.</w:t>
      </w:r>
    </w:p>
    <w:p w:rsidR="009A66BD" w:rsidRP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Для детей от 3 до 12 лет подходит специальное сиденье с двумя боковыми системами ремней безопасности или специальной системой безопасности.</w:t>
      </w:r>
    </w:p>
    <w:p w:rsidR="009A66BD" w:rsidRP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lastRenderedPageBreak/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Маленький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нок на руках у взрослых в случае аварии абсолютно незащищен. При лобовом столкновении на скорости 50 км/час со стоящим на месте предметом кинетическая энергия превращает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нка весом 25 кг в ракету, весящую 500 кг, то есть вес возрастает в 20 раз.</w:t>
      </w:r>
    </w:p>
    <w:p w:rsidR="009957A8" w:rsidRPr="009957A8" w:rsidRDefault="009A66BD" w:rsidP="009957A8">
      <w:pPr>
        <w:pStyle w:val="a4"/>
        <w:ind w:firstLine="709"/>
        <w:jc w:val="both"/>
        <w:rPr>
          <w:rStyle w:val="a9"/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957A8">
        <w:rPr>
          <w:rStyle w:val="a9"/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Никогда не употребляйте алкоголь, перед тем как сесть за руль. </w:t>
      </w:r>
    </w:p>
    <w:p w:rsidR="009A66BD" w:rsidRPr="009957A8" w:rsidRDefault="009A66BD" w:rsidP="009957A8">
      <w:pPr>
        <w:pStyle w:val="a4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9A66BD">
        <w:rPr>
          <w:rStyle w:val="a9"/>
          <w:rFonts w:ascii="Times New Roman" w:hAnsi="Times New Roman" w:cs="Times New Roman"/>
          <w:bCs/>
          <w:i w:val="0"/>
          <w:sz w:val="26"/>
          <w:szCs w:val="26"/>
          <w:lang w:val="ru-RU"/>
        </w:rPr>
        <w:t>Вам необходимо выбрать: либо пить, либо вести машину. Каждое пятое происшествие на дорогах России связано с управлением транспортным средством в состоянии опьянения.</w:t>
      </w:r>
      <w:r w:rsidR="009957A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Алкоголь влияет на остроту зрения, рассеивает внимание, повышает утомляемость и увеличивает время реакции.</w:t>
      </w:r>
    </w:p>
    <w:p w:rsidR="009A66BD" w:rsidRPr="009A66BD" w:rsidRDefault="009A66BD" w:rsidP="009957A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Риск несчастного случая увеличивается вдвое, когда уровень алкоголя в крови поднимается до 0,5 г/л, и в 10 раз, когда он достигает 0,8 г/л.</w:t>
      </w:r>
    </w:p>
    <w:p w:rsidR="009A66BD" w:rsidRPr="009A66BD" w:rsidRDefault="009A66BD" w:rsidP="009957A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Style w:val="a9"/>
          <w:rFonts w:ascii="Times New Roman" w:hAnsi="Times New Roman" w:cs="Times New Roman"/>
          <w:b/>
          <w:bCs/>
          <w:sz w:val="26"/>
          <w:szCs w:val="26"/>
          <w:lang w:val="ru-RU"/>
        </w:rPr>
        <w:t>Продумайте маршрут и отдохните перед дорогой</w:t>
      </w:r>
    </w:p>
    <w:p w:rsidR="009A66BD" w:rsidRP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Проверьте состояние вашей машины перед поездкой. Даже спущенные шины могут явиться причиной аварии.</w:t>
      </w:r>
    </w:p>
    <w:p w:rsidR="009A66BD" w:rsidRP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Не кладите тяжелые предметы на полку в машине. При столкновении они могут превратиться в смертоносные «снаряды».</w:t>
      </w:r>
    </w:p>
    <w:p w:rsidR="009A66BD" w:rsidRPr="009A66BD" w:rsidRDefault="009A66BD" w:rsidP="009957A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Style w:val="a9"/>
          <w:rFonts w:ascii="Times New Roman" w:hAnsi="Times New Roman" w:cs="Times New Roman"/>
          <w:b/>
          <w:bCs/>
          <w:sz w:val="26"/>
          <w:szCs w:val="26"/>
          <w:lang w:val="ru-RU"/>
        </w:rPr>
        <w:t>Держите руль обеими руками</w:t>
      </w:r>
    </w:p>
    <w:p w:rsidR="009A66BD" w:rsidRP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Положение рук на руле «без четверти три» или «без десяти два» дает наилучший контроль над автомобилем.</w:t>
      </w:r>
    </w:p>
    <w:p w:rsidR="009A66BD" w:rsidRP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Перекрещивание рук на руле или держание руля за основание опасно в случае столкновения и при срабатывании воздушных подушек безопасности.</w:t>
      </w:r>
    </w:p>
    <w:p w:rsidR="009A66BD" w:rsidRPr="009A66BD" w:rsidRDefault="009A66BD" w:rsidP="009957A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Style w:val="a9"/>
          <w:rFonts w:ascii="Times New Roman" w:hAnsi="Times New Roman" w:cs="Times New Roman"/>
          <w:b/>
          <w:bCs/>
          <w:sz w:val="26"/>
          <w:szCs w:val="26"/>
          <w:lang w:val="ru-RU"/>
        </w:rPr>
        <w:t>Подумайте о своем комфорте и безопасности</w:t>
      </w:r>
    </w:p>
    <w:p w:rsidR="009A66BD" w:rsidRP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Наклоните свое кресло под удобным для вас углом и пристегнитесь ремнями безопасности так, чтобы они не стесняли ваших движений.</w:t>
      </w:r>
    </w:p>
    <w:p w:rsidR="009A66BD" w:rsidRP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Обратите внимание на подголовник, который должен быть наклонен к затылку как можно ближе.</w:t>
      </w:r>
    </w:p>
    <w:p w:rsidR="009A66BD" w:rsidRPr="009A66BD" w:rsidRDefault="009957A8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9A66BD" w:rsidRPr="009A66BD">
        <w:rPr>
          <w:rFonts w:ascii="Times New Roman" w:hAnsi="Times New Roman" w:cs="Times New Roman"/>
          <w:sz w:val="26"/>
          <w:szCs w:val="26"/>
          <w:lang w:val="ru-RU"/>
        </w:rPr>
        <w:t>ледите за ситуацией на дороге</w:t>
      </w:r>
    </w:p>
    <w:p w:rsidR="009A66BD" w:rsidRDefault="009A66BD" w:rsidP="009A66BD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66B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5776A5">
        <w:rPr>
          <w:rFonts w:ascii="Times New Roman" w:hAnsi="Times New Roman" w:cs="Times New Roman"/>
          <w:sz w:val="26"/>
          <w:szCs w:val="26"/>
        </w:rPr>
        <w:t> </w:t>
      </w:r>
      <w:r w:rsidRPr="009A66BD">
        <w:rPr>
          <w:rFonts w:ascii="Times New Roman" w:hAnsi="Times New Roman" w:cs="Times New Roman"/>
          <w:sz w:val="26"/>
          <w:szCs w:val="26"/>
          <w:lang w:val="ru-RU"/>
        </w:rPr>
        <w:t>Будьте готовы в случае опасности среагировать: сманеврировать или нажать на тормоз.</w:t>
      </w:r>
      <w:r w:rsidRPr="005776A5">
        <w:rPr>
          <w:rFonts w:ascii="Times New Roman" w:hAnsi="Times New Roman" w:cs="Times New Roman"/>
          <w:sz w:val="26"/>
          <w:szCs w:val="26"/>
        </w:rPr>
        <w:t>   </w:t>
      </w:r>
    </w:p>
    <w:p w:rsidR="0051645B" w:rsidRDefault="0051645B" w:rsidP="004A5674">
      <w:pPr>
        <w:jc w:val="both"/>
        <w:rPr>
          <w:sz w:val="26"/>
          <w:szCs w:val="26"/>
        </w:rPr>
      </w:pPr>
    </w:p>
    <w:sectPr w:rsidR="0051645B" w:rsidSect="005164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1D" w:rsidRDefault="0003231D" w:rsidP="00013FE8">
      <w:r>
        <w:separator/>
      </w:r>
    </w:p>
  </w:endnote>
  <w:endnote w:type="continuationSeparator" w:id="1">
    <w:p w:rsidR="0003231D" w:rsidRDefault="0003231D" w:rsidP="0001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1D" w:rsidRDefault="0003231D" w:rsidP="00013FE8">
      <w:r>
        <w:separator/>
      </w:r>
    </w:p>
  </w:footnote>
  <w:footnote w:type="continuationSeparator" w:id="1">
    <w:p w:rsidR="0003231D" w:rsidRDefault="0003231D" w:rsidP="0001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92E"/>
    <w:multiLevelType w:val="hybridMultilevel"/>
    <w:tmpl w:val="8E585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C135A"/>
    <w:multiLevelType w:val="hybridMultilevel"/>
    <w:tmpl w:val="9E524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1E9"/>
    <w:multiLevelType w:val="hybridMultilevel"/>
    <w:tmpl w:val="5BBA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5C5"/>
    <w:multiLevelType w:val="hybridMultilevel"/>
    <w:tmpl w:val="E8D8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2F12"/>
    <w:multiLevelType w:val="hybridMultilevel"/>
    <w:tmpl w:val="828CB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E1362"/>
    <w:multiLevelType w:val="hybridMultilevel"/>
    <w:tmpl w:val="8C702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70960"/>
    <w:multiLevelType w:val="hybridMultilevel"/>
    <w:tmpl w:val="9B6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2511E"/>
    <w:multiLevelType w:val="hybridMultilevel"/>
    <w:tmpl w:val="ECDC3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A271D"/>
    <w:multiLevelType w:val="hybridMultilevel"/>
    <w:tmpl w:val="8306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24596"/>
    <w:multiLevelType w:val="hybridMultilevel"/>
    <w:tmpl w:val="865E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E4D36"/>
    <w:multiLevelType w:val="hybridMultilevel"/>
    <w:tmpl w:val="A6102C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3626C5"/>
    <w:multiLevelType w:val="hybridMultilevel"/>
    <w:tmpl w:val="7EF26CFE"/>
    <w:lvl w:ilvl="0" w:tplc="225C920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A30A7E"/>
    <w:multiLevelType w:val="hybridMultilevel"/>
    <w:tmpl w:val="47E20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A155E4"/>
    <w:multiLevelType w:val="hybridMultilevel"/>
    <w:tmpl w:val="BC7A2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F4139"/>
    <w:multiLevelType w:val="hybridMultilevel"/>
    <w:tmpl w:val="A80EA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1FC6"/>
    <w:multiLevelType w:val="hybridMultilevel"/>
    <w:tmpl w:val="79E2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86856"/>
    <w:multiLevelType w:val="hybridMultilevel"/>
    <w:tmpl w:val="B7C80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628F0"/>
    <w:multiLevelType w:val="hybridMultilevel"/>
    <w:tmpl w:val="51D25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6C04"/>
    <w:multiLevelType w:val="hybridMultilevel"/>
    <w:tmpl w:val="FB905428"/>
    <w:lvl w:ilvl="0" w:tplc="DDEA00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F7FB1"/>
    <w:multiLevelType w:val="hybridMultilevel"/>
    <w:tmpl w:val="68DA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B13E7"/>
    <w:multiLevelType w:val="hybridMultilevel"/>
    <w:tmpl w:val="88BC39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AB486F"/>
    <w:multiLevelType w:val="hybridMultilevel"/>
    <w:tmpl w:val="25A2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35C05"/>
    <w:multiLevelType w:val="hybridMultilevel"/>
    <w:tmpl w:val="D5F22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40E1B"/>
    <w:multiLevelType w:val="hybridMultilevel"/>
    <w:tmpl w:val="9ED2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4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17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20"/>
  </w:num>
  <w:num w:numId="19">
    <w:abstractNumId w:val="10"/>
  </w:num>
  <w:num w:numId="20">
    <w:abstractNumId w:val="6"/>
  </w:num>
  <w:num w:numId="21">
    <w:abstractNumId w:val="5"/>
  </w:num>
  <w:num w:numId="22">
    <w:abstractNumId w:val="2"/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500"/>
    <w:rsid w:val="00013FE8"/>
    <w:rsid w:val="0003231D"/>
    <w:rsid w:val="00041836"/>
    <w:rsid w:val="00083E1A"/>
    <w:rsid w:val="000C4746"/>
    <w:rsid w:val="000D11E4"/>
    <w:rsid w:val="000F69C8"/>
    <w:rsid w:val="00115A89"/>
    <w:rsid w:val="00121B62"/>
    <w:rsid w:val="00146541"/>
    <w:rsid w:val="001733A2"/>
    <w:rsid w:val="001C5625"/>
    <w:rsid w:val="001E4C8D"/>
    <w:rsid w:val="00210270"/>
    <w:rsid w:val="0021499A"/>
    <w:rsid w:val="00227BD4"/>
    <w:rsid w:val="002D2AA4"/>
    <w:rsid w:val="003F4CFC"/>
    <w:rsid w:val="00412BCD"/>
    <w:rsid w:val="00470039"/>
    <w:rsid w:val="004A5674"/>
    <w:rsid w:val="004C6430"/>
    <w:rsid w:val="0051645B"/>
    <w:rsid w:val="00561E9A"/>
    <w:rsid w:val="00597F87"/>
    <w:rsid w:val="005B1D72"/>
    <w:rsid w:val="0060467E"/>
    <w:rsid w:val="00607533"/>
    <w:rsid w:val="006B730F"/>
    <w:rsid w:val="0070367F"/>
    <w:rsid w:val="007150D9"/>
    <w:rsid w:val="007159F1"/>
    <w:rsid w:val="00732588"/>
    <w:rsid w:val="00737BDB"/>
    <w:rsid w:val="007532B3"/>
    <w:rsid w:val="00796F01"/>
    <w:rsid w:val="007B5CB0"/>
    <w:rsid w:val="007C1BFE"/>
    <w:rsid w:val="007D710F"/>
    <w:rsid w:val="007D7FBD"/>
    <w:rsid w:val="007E02B6"/>
    <w:rsid w:val="00826500"/>
    <w:rsid w:val="00850BE2"/>
    <w:rsid w:val="00862EE7"/>
    <w:rsid w:val="008A4F98"/>
    <w:rsid w:val="008B6A80"/>
    <w:rsid w:val="008D7036"/>
    <w:rsid w:val="00900F59"/>
    <w:rsid w:val="00904D5C"/>
    <w:rsid w:val="009957A8"/>
    <w:rsid w:val="009A66BD"/>
    <w:rsid w:val="009C1BC9"/>
    <w:rsid w:val="00A57922"/>
    <w:rsid w:val="00B51A2F"/>
    <w:rsid w:val="00B72A97"/>
    <w:rsid w:val="00BA25D9"/>
    <w:rsid w:val="00BE05A0"/>
    <w:rsid w:val="00C04F71"/>
    <w:rsid w:val="00C4316E"/>
    <w:rsid w:val="00CA02E4"/>
    <w:rsid w:val="00CA60AC"/>
    <w:rsid w:val="00CB2086"/>
    <w:rsid w:val="00CB57C7"/>
    <w:rsid w:val="00CE7D27"/>
    <w:rsid w:val="00DB4DAC"/>
    <w:rsid w:val="00E224A5"/>
    <w:rsid w:val="00EC1D7F"/>
    <w:rsid w:val="00F3259A"/>
    <w:rsid w:val="00F444E6"/>
    <w:rsid w:val="00F73378"/>
    <w:rsid w:val="00F818AE"/>
    <w:rsid w:val="00FB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26500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BA25D9"/>
    <w:pPr>
      <w:ind w:left="720"/>
      <w:contextualSpacing/>
    </w:pPr>
  </w:style>
  <w:style w:type="character" w:customStyle="1" w:styleId="c6">
    <w:name w:val="c6"/>
    <w:basedOn w:val="a0"/>
    <w:rsid w:val="00BA25D9"/>
  </w:style>
  <w:style w:type="character" w:customStyle="1" w:styleId="c1">
    <w:name w:val="c1"/>
    <w:basedOn w:val="a0"/>
    <w:rsid w:val="0070367F"/>
  </w:style>
  <w:style w:type="character" w:customStyle="1" w:styleId="c11">
    <w:name w:val="c11"/>
    <w:basedOn w:val="a0"/>
    <w:rsid w:val="005B1D72"/>
  </w:style>
  <w:style w:type="character" w:customStyle="1" w:styleId="a5">
    <w:name w:val="Без интервала Знак"/>
    <w:link w:val="a4"/>
    <w:rsid w:val="00F3259A"/>
    <w:rPr>
      <w:rFonts w:eastAsiaTheme="minorEastAsia"/>
      <w:lang w:val="en-US" w:bidi="en-US"/>
    </w:rPr>
  </w:style>
  <w:style w:type="character" w:customStyle="1" w:styleId="c2">
    <w:name w:val="c2"/>
    <w:basedOn w:val="a0"/>
    <w:rsid w:val="00F3259A"/>
  </w:style>
  <w:style w:type="character" w:customStyle="1" w:styleId="c7">
    <w:name w:val="c7"/>
    <w:basedOn w:val="a0"/>
    <w:rsid w:val="00412BCD"/>
  </w:style>
  <w:style w:type="character" w:customStyle="1" w:styleId="c5">
    <w:name w:val="c5"/>
    <w:basedOn w:val="a0"/>
    <w:rsid w:val="00412BCD"/>
  </w:style>
  <w:style w:type="paragraph" w:styleId="a7">
    <w:name w:val="Balloon Text"/>
    <w:basedOn w:val="a"/>
    <w:link w:val="a8"/>
    <w:uiPriority w:val="99"/>
    <w:semiHidden/>
    <w:unhideWhenUsed/>
    <w:rsid w:val="00CB5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7C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9A66BD"/>
    <w:rPr>
      <w:i/>
      <w:iCs/>
    </w:rPr>
  </w:style>
  <w:style w:type="character" w:styleId="aa">
    <w:name w:val="Strong"/>
    <w:basedOn w:val="a0"/>
    <w:uiPriority w:val="22"/>
    <w:qFormat/>
    <w:rsid w:val="009A66B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13F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3F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3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2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98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6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3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97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0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3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56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36</cp:revision>
  <cp:lastPrinted>2020-11-12T07:56:00Z</cp:lastPrinted>
  <dcterms:created xsi:type="dcterms:W3CDTF">2020-06-29T19:55:00Z</dcterms:created>
  <dcterms:modified xsi:type="dcterms:W3CDTF">2023-01-26T13:09:00Z</dcterms:modified>
</cp:coreProperties>
</file>